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9D" w:rsidRDefault="0059619D" w:rsidP="0059619D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73A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сультация для родителей «Дисциплина на улице – залог безопасности</w:t>
      </w:r>
      <w:r w:rsidRPr="00F73A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730D93" w:rsidRDefault="00730D93" w:rsidP="0059619D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Водясова О. А., </w:t>
      </w:r>
      <w:r w:rsidR="0059619D" w:rsidRPr="00844A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МДОУ «Детский сад №125 комбинированного вида»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59619D" w:rsidRPr="0059619D" w:rsidRDefault="00730D93" w:rsidP="0059619D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Саранск.</w:t>
      </w:r>
    </w:p>
    <w:p w:rsidR="0059619D" w:rsidRDefault="0059619D" w:rsidP="00E23D3E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• Физиологические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 xml:space="preserve">Ребёнок до 8 лет ещё плохо распознаёт источник звуков </w:t>
      </w:r>
      <w:r w:rsidRPr="00BD28EB">
        <w:rPr>
          <w:i/>
          <w:iCs/>
          <w:sz w:val="28"/>
          <w:szCs w:val="28"/>
        </w:rPr>
        <w:t>(он не всегда может определить направление, откуда доносится шум)</w:t>
      </w:r>
      <w:r w:rsidRPr="00BD28EB">
        <w:rPr>
          <w:sz w:val="28"/>
          <w:szCs w:val="28"/>
        </w:rPr>
        <w:t>, и слышит только те звуки, которые ему интересны.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1E55BD" w:rsidRPr="00BD28EB" w:rsidRDefault="0059619D" w:rsidP="0059619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55BD" w:rsidRPr="00BD28EB">
        <w:rPr>
          <w:sz w:val="28"/>
          <w:szCs w:val="28"/>
        </w:rPr>
        <w:t>• Психологические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 xml:space="preserve"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</w:t>
      </w:r>
      <w:r w:rsidRPr="00BD28EB">
        <w:rPr>
          <w:sz w:val="28"/>
          <w:szCs w:val="28"/>
        </w:rPr>
        <w:lastRenderedPageBreak/>
        <w:t>так же мгновенно, как и игрушечные. Разделение игровых и реальных условий происходит у ребёнка уже в школе постепенно.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1E55BD" w:rsidRPr="00BD28EB" w:rsidRDefault="001E55BD" w:rsidP="00E23D3E">
      <w:pPr>
        <w:pStyle w:val="a3"/>
        <w:ind w:firstLine="709"/>
        <w:contextualSpacing/>
        <w:jc w:val="both"/>
        <w:rPr>
          <w:sz w:val="28"/>
          <w:szCs w:val="28"/>
        </w:rPr>
      </w:pPr>
      <w:r w:rsidRPr="00BD28EB">
        <w:rPr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854CE5" w:rsidRDefault="00854CE5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p w:rsidR="00620E48" w:rsidRDefault="00620E48"/>
    <w:sectPr w:rsidR="00620E48" w:rsidSect="00596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BD"/>
    <w:rsid w:val="001E55BD"/>
    <w:rsid w:val="00304043"/>
    <w:rsid w:val="0037583F"/>
    <w:rsid w:val="004D1E11"/>
    <w:rsid w:val="0059619D"/>
    <w:rsid w:val="00620E48"/>
    <w:rsid w:val="00730D93"/>
    <w:rsid w:val="00854CE5"/>
    <w:rsid w:val="00BD28EB"/>
    <w:rsid w:val="00E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B2A1"/>
  <w15:docId w15:val="{948818CC-E6E1-4D09-94AC-5EC529D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Водясова</cp:lastModifiedBy>
  <cp:revision>9</cp:revision>
  <cp:lastPrinted>2022-09-26T09:35:00Z</cp:lastPrinted>
  <dcterms:created xsi:type="dcterms:W3CDTF">2013-09-24T07:31:00Z</dcterms:created>
  <dcterms:modified xsi:type="dcterms:W3CDTF">2025-03-24T12:16:00Z</dcterms:modified>
</cp:coreProperties>
</file>