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8A" w:rsidRDefault="006F4F8A" w:rsidP="006F4F8A">
      <w:pPr>
        <w:pStyle w:val="c6"/>
        <w:shd w:val="clear" w:color="auto" w:fill="FFFFFF"/>
        <w:contextualSpacing/>
        <w:jc w:val="both"/>
        <w:rPr>
          <w:rStyle w:val="c4"/>
          <w:b/>
          <w:bCs/>
          <w:color w:val="000000"/>
          <w:sz w:val="32"/>
          <w:szCs w:val="32"/>
        </w:rPr>
      </w:pPr>
      <w:r w:rsidRPr="006F4F8A">
        <w:rPr>
          <w:rStyle w:val="c4"/>
          <w:b/>
          <w:bCs/>
          <w:color w:val="000000"/>
          <w:sz w:val="32"/>
          <w:szCs w:val="32"/>
        </w:rPr>
        <w:t>Ко</w:t>
      </w:r>
      <w:r w:rsidRPr="006F4F8A">
        <w:rPr>
          <w:rStyle w:val="c4"/>
          <w:b/>
          <w:bCs/>
          <w:color w:val="000000"/>
          <w:sz w:val="32"/>
          <w:szCs w:val="32"/>
        </w:rPr>
        <w:t>нсультация для родителей</w:t>
      </w:r>
      <w:r w:rsidRPr="006F4F8A">
        <w:rPr>
          <w:rStyle w:val="c4"/>
          <w:b/>
          <w:bCs/>
          <w:color w:val="000000"/>
          <w:sz w:val="32"/>
          <w:szCs w:val="32"/>
        </w:rPr>
        <w:t> «Значение дидактической игры в развитии поз</w:t>
      </w:r>
      <w:r w:rsidRPr="006F4F8A">
        <w:rPr>
          <w:rStyle w:val="c4"/>
          <w:b/>
          <w:bCs/>
          <w:color w:val="000000"/>
          <w:sz w:val="32"/>
          <w:szCs w:val="32"/>
        </w:rPr>
        <w:t>навательной сферы у дошкольников».</w:t>
      </w:r>
    </w:p>
    <w:p w:rsidR="006F4F8A" w:rsidRDefault="006F4F8A" w:rsidP="006F4F8A">
      <w:pPr>
        <w:pStyle w:val="c6"/>
        <w:shd w:val="clear" w:color="auto" w:fill="FFFFFF"/>
        <w:contextualSpacing/>
        <w:jc w:val="both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Водясова О.А., МДОУ «Детский сад №125 комбинированного вида».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3"/>
          <w:rFonts w:ascii="Calibri" w:hAnsi="Calibri"/>
          <w:color w:val="000000"/>
          <w:sz w:val="28"/>
          <w:szCs w:val="28"/>
        </w:rPr>
        <w:t> </w:t>
      </w:r>
      <w:r w:rsidRPr="006F4F8A">
        <w:rPr>
          <w:rStyle w:val="c1"/>
          <w:color w:val="000000"/>
          <w:sz w:val="28"/>
          <w:szCs w:val="28"/>
        </w:rPr>
        <w:t xml:space="preserve">Игра - один из основных видов деятельности человека. Игра имеет особо важное значение в жизни детей дошкольного возраста. Благодаря высокой восприимчивости, отзывчивости и доверчивости, </w:t>
      </w:r>
      <w:r w:rsidRPr="006F4F8A">
        <w:rPr>
          <w:rStyle w:val="c1"/>
          <w:color w:val="000000"/>
          <w:sz w:val="28"/>
          <w:szCs w:val="28"/>
        </w:rPr>
        <w:t>дошкольников легко</w:t>
      </w:r>
      <w:r w:rsidRPr="006F4F8A">
        <w:rPr>
          <w:rStyle w:val="c1"/>
          <w:color w:val="000000"/>
          <w:sz w:val="28"/>
          <w:szCs w:val="28"/>
        </w:rPr>
        <w:t xml:space="preserve"> вовлечь в любую деятельность, а в игровую особенно.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Среди игр дошкольников особое место занимает дидактическая игра. Дидактическая игра - это средство познания мира: через игру ребенок изучает цвет, форму, свойства материалов, изучает растения, животных. В игре у детей дошкольного возраста развивается умение наблюдать, расширяется круг интересов, выявляются вкусы и запросы.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Развивающие</w:t>
      </w:r>
      <w:r w:rsidRPr="006F4F8A">
        <w:rPr>
          <w:rStyle w:val="c1"/>
          <w:color w:val="000000"/>
          <w:sz w:val="28"/>
          <w:szCs w:val="28"/>
        </w:rPr>
        <w:t xml:space="preserve">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Технология дидактической игры – это конкретная технология проблемного обучения. При этом игровая деятельность детей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Полученная таким образом информация порождает новую, которая, в свою очередь, влечет за собой следующее звено, пока не будет достигнут конечный результат обучения.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Дидактическая игра как метод обучения содержит в себе большие потенциальные возможности: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активизирует познавательные процессы; воспитывает интерес и внимательность детей дошкольного возраста;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развивает способности; вводит детей в жизненные ситуации;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учит их действовать по правилам, развивает любознательность;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закрепляет знания, умения.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 xml:space="preserve">Правильно построенная игра обогащает процесс мышления, развивает </w:t>
      </w:r>
      <w:proofErr w:type="spellStart"/>
      <w:r w:rsidRPr="006F4F8A">
        <w:rPr>
          <w:rStyle w:val="c1"/>
          <w:color w:val="000000"/>
          <w:sz w:val="28"/>
          <w:szCs w:val="28"/>
        </w:rPr>
        <w:t>саморегуляцию</w:t>
      </w:r>
      <w:proofErr w:type="spellEnd"/>
      <w:r w:rsidRPr="006F4F8A">
        <w:rPr>
          <w:rStyle w:val="c1"/>
          <w:color w:val="000000"/>
          <w:sz w:val="28"/>
          <w:szCs w:val="28"/>
        </w:rPr>
        <w:t>, укрепляет волю ребенка. Игра ведет его к самостоятельным открытиям, решениям проблем.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 xml:space="preserve">Современное дошкольное образование ставит задачу формирования системы знаний на высоком уровне теоретического обобщения. С овладением обобщенными теоретическими знаниями связано развитие познавательной активности и самостоятельности детей дошкольного возраста. Развитие познавательной активности и самостоятельности </w:t>
      </w:r>
      <w:r w:rsidRPr="006F4F8A">
        <w:rPr>
          <w:rStyle w:val="c1"/>
          <w:color w:val="000000"/>
          <w:sz w:val="28"/>
          <w:szCs w:val="28"/>
        </w:rPr>
        <w:t>детей для</w:t>
      </w:r>
      <w:r w:rsidRPr="006F4F8A">
        <w:rPr>
          <w:rStyle w:val="c1"/>
          <w:color w:val="000000"/>
          <w:sz w:val="28"/>
          <w:szCs w:val="28"/>
        </w:rPr>
        <w:t xml:space="preserve"> современного дошкольного образования является не только необходимым результатом обучения, но и условием превращения знаний в убеждения. Это объясняется тем, что овладение теоретическим обобщением обеспечивает дошкольнику активную позицию в изучении последующих вопросов учебного предмета. И чем шире сформированное обобщение, тем обширнее сфера его применения, </w:t>
      </w:r>
      <w:r w:rsidRPr="006F4F8A">
        <w:rPr>
          <w:rStyle w:val="c1"/>
          <w:color w:val="000000"/>
          <w:sz w:val="28"/>
          <w:szCs w:val="28"/>
        </w:rPr>
        <w:lastRenderedPageBreak/>
        <w:t>возрастают творческие возможности дошкольников и потому растет и познавательный интерес к выполняемой работе. И не случайно, что повышение теоретического уровня содержания учебного материала и развитие познавательной самостоятельности дошкольников рассматриваются в качеств</w:t>
      </w:r>
      <w:r>
        <w:rPr>
          <w:rStyle w:val="c1"/>
          <w:color w:val="000000"/>
          <w:sz w:val="28"/>
          <w:szCs w:val="28"/>
        </w:rPr>
        <w:t xml:space="preserve">е взаимозависящих и </w:t>
      </w:r>
      <w:proofErr w:type="spellStart"/>
      <w:r>
        <w:rPr>
          <w:rStyle w:val="c1"/>
          <w:color w:val="000000"/>
          <w:sz w:val="28"/>
          <w:szCs w:val="28"/>
        </w:rPr>
        <w:t>взаимообусло</w:t>
      </w:r>
      <w:r w:rsidRPr="006F4F8A">
        <w:rPr>
          <w:rStyle w:val="c1"/>
          <w:color w:val="000000"/>
          <w:sz w:val="28"/>
          <w:szCs w:val="28"/>
        </w:rPr>
        <w:t>вливающих</w:t>
      </w:r>
      <w:proofErr w:type="spellEnd"/>
      <w:r w:rsidRPr="006F4F8A">
        <w:rPr>
          <w:rStyle w:val="c1"/>
          <w:color w:val="000000"/>
          <w:sz w:val="28"/>
          <w:szCs w:val="28"/>
        </w:rPr>
        <w:t xml:space="preserve"> друг друга педагогических проблем.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 xml:space="preserve">Дидактическая игра является одной их уникальных форм обучения </w:t>
      </w:r>
      <w:r w:rsidRPr="006F4F8A">
        <w:rPr>
          <w:rStyle w:val="c1"/>
          <w:color w:val="000000"/>
          <w:sz w:val="28"/>
          <w:szCs w:val="28"/>
        </w:rPr>
        <w:t>детей дошкольного</w:t>
      </w:r>
      <w:r w:rsidRPr="006F4F8A">
        <w:rPr>
          <w:rStyle w:val="c1"/>
          <w:color w:val="000000"/>
          <w:sz w:val="28"/>
          <w:szCs w:val="28"/>
        </w:rPr>
        <w:t xml:space="preserve"> возраста. Одной из положительных сторон дидактической игры является то, что она способствует использованию знаний в новой ситуации, таким образом, усваиваемый дошкольниками материал проходит через своеобразную практику, вносит разнообразие и интерес в педагогический процесс.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 xml:space="preserve">С.А. Шмаков считает, что «лишение ребенка игровой практики – это лишение его главного источника развития: импульсов творчества, одухотворения осваиваемого опыта жизни, признаков и примет социальной практики, индивидуального </w:t>
      </w:r>
      <w:proofErr w:type="spellStart"/>
      <w:r w:rsidRPr="006F4F8A">
        <w:rPr>
          <w:rStyle w:val="c1"/>
          <w:color w:val="000000"/>
          <w:sz w:val="28"/>
          <w:szCs w:val="28"/>
        </w:rPr>
        <w:t>самопогружения</w:t>
      </w:r>
      <w:proofErr w:type="spellEnd"/>
      <w:r w:rsidRPr="006F4F8A">
        <w:rPr>
          <w:rStyle w:val="c1"/>
          <w:color w:val="000000"/>
          <w:sz w:val="28"/>
          <w:szCs w:val="28"/>
        </w:rPr>
        <w:t>, активизации процесса познания мира».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Обобщая вышеизложенное можно сделать следующие выводы: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игра – это мощный стимул и разносторонняя, сильная мотивация в обучении детей дошкольного возраста;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умело организованные дидактические игры позволяют задействовать в учебных целях «энергию, которую дошкольники расходуют на «подпольную» игровую деятельность» (по определению В.М. Григорьева);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в игре происходит внутреннее раскрепощение: когда исчезает робость и возникает ощущение «я тоже могу»;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>- игра – способ обучения действием: в ней органично заложена познавательная задача.</w:t>
      </w:r>
    </w:p>
    <w:p w:rsid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6F4F8A">
        <w:rPr>
          <w:rStyle w:val="c1"/>
          <w:color w:val="000000"/>
          <w:sz w:val="28"/>
          <w:szCs w:val="28"/>
        </w:rPr>
        <w:t xml:space="preserve">Дети с удовольствием участвуют в любой деятельности, предложенной педагогом. Сама новизна позиции ребенка дошкольного </w:t>
      </w:r>
      <w:r w:rsidRPr="006F4F8A">
        <w:rPr>
          <w:rStyle w:val="c1"/>
          <w:color w:val="000000"/>
          <w:sz w:val="28"/>
          <w:szCs w:val="28"/>
        </w:rPr>
        <w:t>возраста обеспечивает</w:t>
      </w:r>
      <w:r w:rsidRPr="006F4F8A">
        <w:rPr>
          <w:rStyle w:val="c1"/>
          <w:color w:val="000000"/>
          <w:sz w:val="28"/>
          <w:szCs w:val="28"/>
        </w:rPr>
        <w:t xml:space="preserve"> эмоционально положительное отношение к ней. Но нельзя давать игре более главенствующую роль в сознании дошкольника, чем знания, которые он получает в процессе этой игры. Игра не должна быть слишком легкой для детей, “дидактическая игра без усилия, — всегда плохая игра” ". Это одна из главных задач педагога. Необходимо, чтобы педагог постоянно подкреплял это отношение одобрительным оцениванием каждого ребенка и его деятельности.</w:t>
      </w:r>
    </w:p>
    <w:p w:rsidR="003414AD" w:rsidRPr="006F4F8A" w:rsidRDefault="006F4F8A" w:rsidP="006F4F8A">
      <w:pPr>
        <w:pStyle w:val="c6"/>
        <w:shd w:val="clear" w:color="auto" w:fill="FFFFFF"/>
        <w:ind w:firstLine="709"/>
        <w:contextualSpacing/>
        <w:jc w:val="both"/>
        <w:rPr>
          <w:rFonts w:ascii="Calibri" w:hAnsi="Calibri"/>
          <w:color w:val="000000"/>
          <w:sz w:val="32"/>
          <w:szCs w:val="32"/>
        </w:rPr>
      </w:pPr>
      <w:r w:rsidRPr="006F4F8A">
        <w:rPr>
          <w:rStyle w:val="c1"/>
          <w:color w:val="000000"/>
          <w:sz w:val="28"/>
          <w:szCs w:val="28"/>
        </w:rPr>
        <w:t xml:space="preserve">Таким образом, можно сделать вывод, что развивающий потенциал игр и их влияние на познавательную активность детей дошкольного </w:t>
      </w:r>
      <w:r w:rsidRPr="006F4F8A">
        <w:rPr>
          <w:rStyle w:val="c1"/>
          <w:color w:val="000000"/>
          <w:sz w:val="28"/>
          <w:szCs w:val="28"/>
        </w:rPr>
        <w:t>возраста зависит</w:t>
      </w:r>
      <w:r w:rsidRPr="006F4F8A">
        <w:rPr>
          <w:rStyle w:val="c1"/>
          <w:color w:val="000000"/>
          <w:sz w:val="28"/>
          <w:szCs w:val="28"/>
        </w:rPr>
        <w:t>: от содержания познавательной информации, заключенной в тематике игр; он обеспечивается самим процессом игры как деятельности, требующей достижения цели, самостоятельного нахождения средств, согласования действий с партнерами.</w:t>
      </w:r>
      <w:bookmarkStart w:id="0" w:name="_GoBack"/>
      <w:bookmarkEnd w:id="0"/>
    </w:p>
    <w:sectPr w:rsidR="003414AD" w:rsidRPr="006F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8A"/>
    <w:rsid w:val="003414AD"/>
    <w:rsid w:val="006F4F8A"/>
    <w:rsid w:val="009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4F17"/>
  <w15:chartTrackingRefBased/>
  <w15:docId w15:val="{311704A0-56DC-44FE-B143-D41F475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F8A"/>
  </w:style>
  <w:style w:type="paragraph" w:customStyle="1" w:styleId="c8">
    <w:name w:val="c8"/>
    <w:basedOn w:val="a"/>
    <w:rsid w:val="006F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4F8A"/>
  </w:style>
  <w:style w:type="paragraph" w:customStyle="1" w:styleId="c0">
    <w:name w:val="c0"/>
    <w:basedOn w:val="a"/>
    <w:rsid w:val="006F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4F8A"/>
  </w:style>
  <w:style w:type="paragraph" w:styleId="a3">
    <w:name w:val="Balloon Text"/>
    <w:basedOn w:val="a"/>
    <w:link w:val="a4"/>
    <w:uiPriority w:val="99"/>
    <w:semiHidden/>
    <w:unhideWhenUsed/>
    <w:rsid w:val="006F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1</cp:revision>
  <cp:lastPrinted>2021-05-26T08:21:00Z</cp:lastPrinted>
  <dcterms:created xsi:type="dcterms:W3CDTF">2021-05-26T08:11:00Z</dcterms:created>
  <dcterms:modified xsi:type="dcterms:W3CDTF">2021-05-26T08:22:00Z</dcterms:modified>
</cp:coreProperties>
</file>